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40A" w:rsidRDefault="004A440A" w:rsidP="004A44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Pytania i odpowiedzi cz.1</w:t>
      </w:r>
    </w:p>
    <w:p w:rsidR="004A440A" w:rsidRDefault="004A440A" w:rsidP="004A44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A440A" w:rsidRPr="004A440A" w:rsidRDefault="004A440A" w:rsidP="004A4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4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 Czy dostaniemy jakieś informacje jak przebiegają tory - w tym się zawierają odległości od działki i mniej więcej ich ułożenie.</w:t>
      </w:r>
    </w:p>
    <w:p w:rsidR="004A440A" w:rsidRPr="004A440A" w:rsidRDefault="004A440A" w:rsidP="004A4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40A">
        <w:rPr>
          <w:rFonts w:ascii="Arial" w:eastAsia="Times New Roman" w:hAnsi="Arial" w:cs="Arial"/>
          <w:i/>
          <w:iCs/>
          <w:color w:val="00B050"/>
          <w:lang w:eastAsia="pl-PL"/>
        </w:rPr>
        <w:t>LK do której planowane jest włączenie bocznicy usytuowana jest równolegle do południowej linii nieruchomości; odległość pomiędzy granicą nieruchomością, a LK to ok. 25 m.</w:t>
      </w:r>
    </w:p>
    <w:p w:rsidR="004A440A" w:rsidRPr="004A440A" w:rsidRDefault="004A440A" w:rsidP="004A4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40A">
        <w:rPr>
          <w:rFonts w:ascii="Arial" w:eastAsia="Times New Roman" w:hAnsi="Arial" w:cs="Arial"/>
          <w:i/>
          <w:iCs/>
          <w:color w:val="00B050"/>
          <w:lang w:eastAsia="pl-PL"/>
        </w:rPr>
        <w:t>Dane zostały zamieszczone w załączniku nr 6 (rys. nr 1).</w:t>
      </w:r>
    </w:p>
    <w:p w:rsidR="004A440A" w:rsidRPr="004A440A" w:rsidRDefault="004A440A" w:rsidP="004A4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40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4A440A" w:rsidRPr="004A440A" w:rsidRDefault="004A440A" w:rsidP="004A4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4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 Co oznacza maksymalna długość użytkowa torów na działce?</w:t>
      </w:r>
    </w:p>
    <w:p w:rsidR="004A440A" w:rsidRPr="004A440A" w:rsidRDefault="004A440A" w:rsidP="004A4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40A">
        <w:rPr>
          <w:rFonts w:ascii="Arial" w:eastAsia="Times New Roman" w:hAnsi="Arial" w:cs="Arial"/>
          <w:i/>
          <w:iCs/>
          <w:color w:val="00B050"/>
          <w:lang w:eastAsia="pl-PL"/>
        </w:rPr>
        <w:t xml:space="preserve">Maksymalna długość użytkowa torów = maksymalna długość odcinka w linii prostej tj. od </w:t>
      </w:r>
      <w:bookmarkStart w:id="0" w:name="_GoBack"/>
      <w:bookmarkEnd w:id="0"/>
      <w:r w:rsidRPr="004A440A">
        <w:rPr>
          <w:rFonts w:ascii="Arial" w:eastAsia="Times New Roman" w:hAnsi="Arial" w:cs="Arial"/>
          <w:i/>
          <w:iCs/>
          <w:color w:val="00B050"/>
          <w:lang w:eastAsia="pl-PL"/>
        </w:rPr>
        <w:t>startu toru do jego zakończenia.</w:t>
      </w:r>
    </w:p>
    <w:p w:rsidR="004A440A" w:rsidRPr="004A440A" w:rsidRDefault="004A440A" w:rsidP="004A4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4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3. Które z pomieszczeń wymienionych w pliku </w:t>
      </w:r>
      <w:proofErr w:type="spellStart"/>
      <w:r w:rsidRPr="004A44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word</w:t>
      </w:r>
      <w:proofErr w:type="spellEnd"/>
      <w:r w:rsidRPr="004A44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mających znajdować się na kondygnacji 0 musi być zrealizowane w pierwszym etapie projektu, a które w drugim?</w:t>
      </w:r>
    </w:p>
    <w:p w:rsidR="004A440A" w:rsidRPr="004A440A" w:rsidRDefault="004A440A" w:rsidP="004A4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40A">
        <w:rPr>
          <w:rFonts w:ascii="Arial" w:eastAsia="Times New Roman" w:hAnsi="Arial" w:cs="Arial"/>
          <w:i/>
          <w:iCs/>
          <w:color w:val="00B050"/>
          <w:lang w:eastAsia="pl-PL"/>
        </w:rPr>
        <w:t>Każde z pomieszczeń wyspecyfikowanych powinno być zrealizowane już na pierwszym etapie. Dopuszczalne jest ograniczenie centrum konferencyjnego do 700 miejsce pod warunkiem możliwości rozbudowy na etapie nr 2.</w:t>
      </w:r>
    </w:p>
    <w:p w:rsidR="004A440A" w:rsidRPr="004A440A" w:rsidRDefault="004A440A" w:rsidP="004A4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4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4. Jak wygląda możliwość połączenia z istniejąca siecią kolejową? Przybliżenie informacji na temat infrastruktury kolejowej w pkt 6.4 opis infrastruktury kolejowej, czy ma być to na terenie nieruchomości, w jaki sposób ma odbywać się wjazd na działkę torami?</w:t>
      </w:r>
    </w:p>
    <w:p w:rsidR="004A440A" w:rsidRPr="004A440A" w:rsidRDefault="004A440A" w:rsidP="004A4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40A">
        <w:rPr>
          <w:rFonts w:ascii="Arial" w:eastAsia="Times New Roman" w:hAnsi="Arial" w:cs="Arial"/>
          <w:i/>
          <w:iCs/>
          <w:color w:val="00B050"/>
          <w:lang w:eastAsia="pl-PL"/>
        </w:rPr>
        <w:t>LK do której planowane jest włączenie bocznicy usytuowana jest równolegle do południowej linii nieruchomości; odległość pomiędzy granicą nieruchomością, a LK to ok. 25 m.</w:t>
      </w:r>
    </w:p>
    <w:p w:rsidR="004A440A" w:rsidRPr="004A440A" w:rsidRDefault="004A440A" w:rsidP="004A4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40A">
        <w:rPr>
          <w:rFonts w:ascii="Arial" w:eastAsia="Times New Roman" w:hAnsi="Arial" w:cs="Arial"/>
          <w:i/>
          <w:iCs/>
          <w:color w:val="00B050"/>
          <w:lang w:eastAsia="pl-PL"/>
        </w:rPr>
        <w:t>Dane zostały zamieszczone w załączniku nr 6 (rys. nr 1).</w:t>
      </w:r>
    </w:p>
    <w:p w:rsidR="004A440A" w:rsidRPr="004A440A" w:rsidRDefault="004A440A" w:rsidP="004A4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4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5.Czy jest wskazane w którym miejscu, z której strony ma odbywać się dojazd i wjazd na działkę?</w:t>
      </w:r>
    </w:p>
    <w:p w:rsidR="004A440A" w:rsidRPr="004A440A" w:rsidRDefault="004A440A" w:rsidP="004A4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40A">
        <w:rPr>
          <w:rFonts w:ascii="Arial" w:eastAsia="Times New Roman" w:hAnsi="Arial" w:cs="Arial"/>
          <w:i/>
          <w:iCs/>
          <w:color w:val="00B050"/>
          <w:lang w:eastAsia="pl-PL"/>
        </w:rPr>
        <w:t>Główne ciągi od strony południowej, ciągi rezerwowe od strony płn.</w:t>
      </w:r>
    </w:p>
    <w:p w:rsidR="004A440A" w:rsidRPr="004A440A" w:rsidRDefault="004A440A" w:rsidP="004A4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4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6. Czy dostaniemy plik </w:t>
      </w:r>
      <w:proofErr w:type="spellStart"/>
      <w:r w:rsidRPr="004A44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dwg</w:t>
      </w:r>
      <w:proofErr w:type="spellEnd"/>
      <w:r w:rsidRPr="004A44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liniami zabudowy tej działki i jej granicami?</w:t>
      </w:r>
    </w:p>
    <w:p w:rsidR="004A440A" w:rsidRPr="004A440A" w:rsidRDefault="004A440A" w:rsidP="004A4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40A">
        <w:rPr>
          <w:rFonts w:ascii="Arial" w:eastAsia="Times New Roman" w:hAnsi="Arial" w:cs="Arial"/>
          <w:i/>
          <w:iCs/>
          <w:color w:val="00B050"/>
          <w:lang w:eastAsia="pl-PL"/>
        </w:rPr>
        <w:t>Nie.</w:t>
      </w:r>
    </w:p>
    <w:p w:rsidR="004A440A" w:rsidRPr="004A440A" w:rsidRDefault="004A440A" w:rsidP="004A4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4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7. Czy dostaniemy dodatkowe wytyczne odnośnie terenu, w celu ułatwienia komunikacji pojazdom o długości składu 16.5 m.</w:t>
      </w:r>
    </w:p>
    <w:p w:rsidR="004A440A" w:rsidRPr="004A440A" w:rsidRDefault="004A440A" w:rsidP="004A4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40A">
        <w:rPr>
          <w:rFonts w:ascii="Arial" w:eastAsia="Times New Roman" w:hAnsi="Arial" w:cs="Arial"/>
          <w:i/>
          <w:iCs/>
          <w:color w:val="00B050"/>
          <w:lang w:eastAsia="pl-PL"/>
        </w:rPr>
        <w:t>Poproszę o doprecyzowanie o jakich informacjach mówimy.</w:t>
      </w:r>
    </w:p>
    <w:p w:rsidR="004A440A" w:rsidRPr="004A440A" w:rsidRDefault="004A440A" w:rsidP="004A4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4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8. Czy możliwe jest przeprowadzenie połączenia z laboratoriami z kondygnacji podziemnej?</w:t>
      </w:r>
    </w:p>
    <w:p w:rsidR="004A440A" w:rsidRPr="004A440A" w:rsidRDefault="004A440A" w:rsidP="004A4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40A">
        <w:rPr>
          <w:rFonts w:ascii="Arial" w:eastAsia="Times New Roman" w:hAnsi="Arial" w:cs="Arial"/>
          <w:i/>
          <w:iCs/>
          <w:color w:val="00B050"/>
          <w:lang w:eastAsia="pl-PL"/>
        </w:rPr>
        <w:t>Tak; możliwe zarówno z poziomu kondygnacji podziemnej jak również w poziomu kondygnacji &gt;0.</w:t>
      </w:r>
    </w:p>
    <w:p w:rsidR="004A440A" w:rsidRPr="004A440A" w:rsidRDefault="004A440A" w:rsidP="004A4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4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4A440A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10. Co powinniśmy projektować na kondygnacjach podziemnych?</w:t>
      </w:r>
    </w:p>
    <w:p w:rsidR="004A440A" w:rsidRPr="004A440A" w:rsidRDefault="004A440A" w:rsidP="004A4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40A">
        <w:rPr>
          <w:rFonts w:ascii="Arial" w:eastAsia="Times New Roman" w:hAnsi="Arial" w:cs="Arial"/>
          <w:i/>
          <w:iCs/>
          <w:color w:val="00B050"/>
          <w:lang w:eastAsia="pl-PL"/>
        </w:rPr>
        <w:t>Kondygnacje podziemne dotyczą jedynie budynku biurowego</w:t>
      </w:r>
    </w:p>
    <w:p w:rsidR="004A440A" w:rsidRPr="004A440A" w:rsidRDefault="004A440A" w:rsidP="004A4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40A">
        <w:rPr>
          <w:rFonts w:ascii="Arial" w:eastAsia="Times New Roman" w:hAnsi="Arial" w:cs="Arial"/>
          <w:i/>
          <w:iCs/>
          <w:lang w:eastAsia="pl-PL"/>
        </w:rPr>
        <w:t> </w:t>
      </w:r>
    </w:p>
    <w:p w:rsidR="004A440A" w:rsidRPr="004A440A" w:rsidRDefault="004A440A" w:rsidP="004A4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4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11. Czy segmenty laboratoryjne powinny mieć przejścia pomiędzy sobą nawzajem na obydwu kondygnacjach?</w:t>
      </w:r>
    </w:p>
    <w:p w:rsidR="004A440A" w:rsidRPr="004A440A" w:rsidRDefault="004A440A" w:rsidP="004A4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40A">
        <w:rPr>
          <w:rFonts w:ascii="Arial" w:eastAsia="Times New Roman" w:hAnsi="Arial" w:cs="Arial"/>
          <w:i/>
          <w:iCs/>
          <w:color w:val="00B050"/>
          <w:lang w:eastAsia="pl-PL"/>
        </w:rPr>
        <w:t>Mogą, ale nie muszą.</w:t>
      </w:r>
    </w:p>
    <w:p w:rsidR="004A440A" w:rsidRPr="004A440A" w:rsidRDefault="004A440A" w:rsidP="004A4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40A">
        <w:rPr>
          <w:rFonts w:ascii="Arial" w:eastAsia="Times New Roman" w:hAnsi="Arial" w:cs="Arial"/>
          <w:lang w:eastAsia="pl-PL"/>
        </w:rPr>
        <w:t> </w:t>
      </w:r>
    </w:p>
    <w:p w:rsidR="004A440A" w:rsidRPr="004A440A" w:rsidRDefault="004A440A" w:rsidP="004A4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4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12. Czy laboratoria mogą do siebie przylegać dłuższymi ścianami?</w:t>
      </w:r>
    </w:p>
    <w:p w:rsidR="004A440A" w:rsidRPr="004A440A" w:rsidRDefault="004A440A" w:rsidP="004A4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40A">
        <w:rPr>
          <w:rFonts w:ascii="Arial" w:eastAsia="Times New Roman" w:hAnsi="Arial" w:cs="Arial"/>
          <w:i/>
          <w:iCs/>
          <w:color w:val="00B050"/>
          <w:lang w:eastAsia="pl-PL"/>
        </w:rPr>
        <w:t>Tak.</w:t>
      </w:r>
    </w:p>
    <w:p w:rsidR="004A440A" w:rsidRPr="004A440A" w:rsidRDefault="004A440A" w:rsidP="004A4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4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br/>
      </w:r>
      <w:r w:rsidRPr="004A440A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13. Ile pracowników przewiduje się do pracy w budynku laboratoryjnym?</w:t>
      </w:r>
    </w:p>
    <w:p w:rsidR="004A440A" w:rsidRPr="004A440A" w:rsidRDefault="004A440A" w:rsidP="004A4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40A">
        <w:rPr>
          <w:rFonts w:ascii="Arial" w:eastAsia="Times New Roman" w:hAnsi="Arial" w:cs="Arial"/>
          <w:i/>
          <w:iCs/>
          <w:color w:val="00B050"/>
          <w:lang w:eastAsia="pl-PL"/>
        </w:rPr>
        <w:t>Jeden segment labo = do 20 miejsc pracy.</w:t>
      </w:r>
    </w:p>
    <w:p w:rsidR="004A440A" w:rsidRPr="004A440A" w:rsidRDefault="004A440A" w:rsidP="004A4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4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4A440A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14. Ile pracowników przewiduje się do pracy w budynku z dostępem do torów?</w:t>
      </w:r>
    </w:p>
    <w:p w:rsidR="004A440A" w:rsidRPr="004A440A" w:rsidRDefault="004A440A" w:rsidP="004A4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40A">
        <w:rPr>
          <w:rFonts w:ascii="Arial" w:eastAsia="Times New Roman" w:hAnsi="Arial" w:cs="Arial"/>
          <w:lang w:eastAsia="pl-PL"/>
        </w:rPr>
        <w:t> </w:t>
      </w:r>
      <w:r w:rsidR="00F820BA" w:rsidRPr="00F820BA">
        <w:rPr>
          <w:rFonts w:ascii="Arial" w:eastAsia="Times New Roman" w:hAnsi="Arial" w:cs="Arial"/>
          <w:color w:val="00B050"/>
          <w:lang w:eastAsia="pl-PL"/>
        </w:rPr>
        <w:t>Około 40</w:t>
      </w:r>
    </w:p>
    <w:p w:rsidR="00F820BA" w:rsidRDefault="00F820BA" w:rsidP="004A44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A440A" w:rsidRPr="004A440A" w:rsidRDefault="004A440A" w:rsidP="004A4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4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15. Czy osoby pracujące w laboratoriach to jednocześnie pracownicy </w:t>
      </w:r>
      <w:r w:rsidRPr="004A440A">
        <w:rPr>
          <w:rFonts w:ascii="Arial" w:eastAsia="Times New Roman" w:hAnsi="Arial" w:cs="Arial"/>
          <w:color w:val="005A95"/>
          <w:sz w:val="24"/>
          <w:szCs w:val="24"/>
          <w:lang w:eastAsia="pl-PL"/>
        </w:rPr>
        <w:t>cz</w:t>
      </w:r>
      <w:r w:rsidRPr="004A44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ęści biurowej?</w:t>
      </w:r>
    </w:p>
    <w:p w:rsidR="004A440A" w:rsidRPr="004A440A" w:rsidRDefault="004A440A" w:rsidP="004A4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40A">
        <w:rPr>
          <w:rFonts w:ascii="Arial" w:eastAsia="Times New Roman" w:hAnsi="Arial" w:cs="Arial"/>
          <w:i/>
          <w:iCs/>
          <w:color w:val="00B050"/>
          <w:lang w:eastAsia="pl-PL"/>
        </w:rPr>
        <w:t>W większości tak.</w:t>
      </w:r>
    </w:p>
    <w:p w:rsidR="004A440A" w:rsidRPr="004A440A" w:rsidRDefault="004A440A" w:rsidP="004A4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4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16. Więcej szczegółów co do infrastruktury torów. Jak inwestor wyobraża sobie wykorzystanie dodatkowej infrastruktury kolejowej?</w:t>
      </w:r>
    </w:p>
    <w:p w:rsidR="004A440A" w:rsidRPr="004A440A" w:rsidRDefault="004A440A" w:rsidP="004A4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40A">
        <w:rPr>
          <w:rFonts w:ascii="Arial" w:eastAsia="Times New Roman" w:hAnsi="Arial" w:cs="Arial"/>
          <w:i/>
          <w:iCs/>
          <w:color w:val="00B050"/>
          <w:lang w:eastAsia="pl-PL"/>
        </w:rPr>
        <w:t>Celem bocznicy jest możliwość realizacji testów pojazdów szynowych na terenie kampusu (bez konieczności wyjazdu na tory szlakowe).</w:t>
      </w:r>
    </w:p>
    <w:p w:rsidR="004A440A" w:rsidRPr="004A440A" w:rsidRDefault="004A440A" w:rsidP="004A4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40A">
        <w:rPr>
          <w:rFonts w:ascii="Arial" w:eastAsia="Times New Roman" w:hAnsi="Arial" w:cs="Arial"/>
          <w:i/>
          <w:iCs/>
          <w:color w:val="00B050"/>
          <w:lang w:eastAsia="pl-PL"/>
        </w:rPr>
        <w:t xml:space="preserve">Tory ułożone w odcinku prostym o możliwie maksymalnej długości użytkowej oraz umożliwiające wprowadzenie na teren składów o długości do 150 </w:t>
      </w:r>
      <w:proofErr w:type="spellStart"/>
      <w:r w:rsidRPr="004A440A">
        <w:rPr>
          <w:rFonts w:ascii="Arial" w:eastAsia="Times New Roman" w:hAnsi="Arial" w:cs="Arial"/>
          <w:i/>
          <w:iCs/>
          <w:color w:val="00B050"/>
          <w:lang w:eastAsia="pl-PL"/>
        </w:rPr>
        <w:t>mb</w:t>
      </w:r>
      <w:proofErr w:type="spellEnd"/>
      <w:r w:rsidRPr="004A440A">
        <w:rPr>
          <w:rFonts w:ascii="Arial" w:eastAsia="Times New Roman" w:hAnsi="Arial" w:cs="Arial"/>
          <w:i/>
          <w:iCs/>
          <w:color w:val="00B050"/>
          <w:lang w:eastAsia="pl-PL"/>
        </w:rPr>
        <w:t>.</w:t>
      </w:r>
    </w:p>
    <w:p w:rsidR="004A440A" w:rsidRPr="004A440A" w:rsidRDefault="004A440A" w:rsidP="004A4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4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4A440A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17. Więcej szczegółów co do tego do czego odnoszą się etapy. Co ma się znaleźć w pierwszym i co w drugim.</w:t>
      </w:r>
    </w:p>
    <w:p w:rsidR="004A440A" w:rsidRPr="004A440A" w:rsidRDefault="004A440A" w:rsidP="004A4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40A">
        <w:rPr>
          <w:rFonts w:ascii="Arial" w:eastAsia="Times New Roman" w:hAnsi="Arial" w:cs="Arial"/>
          <w:i/>
          <w:iCs/>
          <w:color w:val="00B050"/>
          <w:lang w:eastAsia="pl-PL"/>
        </w:rPr>
        <w:t>Etap nr 1 – budynek biurowy dla 700 miejsc pracy; 18 segmentów laboratoryjnych + segment dla pojazdów szynowych.</w:t>
      </w:r>
    </w:p>
    <w:p w:rsidR="004A440A" w:rsidRPr="004A440A" w:rsidRDefault="004A440A" w:rsidP="004A4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40A">
        <w:rPr>
          <w:rFonts w:ascii="Arial" w:eastAsia="Times New Roman" w:hAnsi="Arial" w:cs="Arial"/>
          <w:i/>
          <w:iCs/>
          <w:color w:val="00B050"/>
          <w:lang w:eastAsia="pl-PL"/>
        </w:rPr>
        <w:t>Etap nr 2 – rozbudowa budynku biurowego do 2000 miejsc pracy; dodatkowe 9 segmentów laboratoryjnych.</w:t>
      </w:r>
    </w:p>
    <w:p w:rsidR="004A440A" w:rsidRPr="004A440A" w:rsidRDefault="004A440A" w:rsidP="004A4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40A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18. Czy 700 pracowników 1 etapu to tylko pracownicy biur czy także laboratoriów.</w:t>
      </w:r>
    </w:p>
    <w:p w:rsidR="004A440A" w:rsidRPr="004A440A" w:rsidRDefault="004A440A" w:rsidP="004A4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40A">
        <w:rPr>
          <w:rFonts w:ascii="Arial" w:eastAsia="Times New Roman" w:hAnsi="Arial" w:cs="Arial"/>
          <w:i/>
          <w:iCs/>
          <w:color w:val="00B050"/>
          <w:lang w:eastAsia="pl-PL"/>
        </w:rPr>
        <w:t>Etap nr 1 to 700 miejsc pracy w budynku biurowym.</w:t>
      </w:r>
    </w:p>
    <w:p w:rsidR="004A440A" w:rsidRPr="004A440A" w:rsidRDefault="004A440A" w:rsidP="004A4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4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4A440A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19. Czy centrum konferencyjne ma być przeznaczone do pracowników nie zmieniając ilości ludzi w budynku (2000), czy ma służyć dodatkowym celom i ilość ludzi w budynku należy brać pod uwagę jako 3000?</w:t>
      </w:r>
    </w:p>
    <w:p w:rsidR="004A440A" w:rsidRPr="004A440A" w:rsidRDefault="004A440A" w:rsidP="004A4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40A">
        <w:rPr>
          <w:rFonts w:ascii="Arial" w:eastAsia="Times New Roman" w:hAnsi="Arial" w:cs="Arial"/>
          <w:i/>
          <w:iCs/>
          <w:color w:val="00B050"/>
          <w:lang w:eastAsia="pl-PL"/>
        </w:rPr>
        <w:t>Centrum konferencyjne głownie na potrzeby wewnętrzne. Jeżeli wynikowo, przy zachowaniu pozostałych parametrów, istnieje możliwość uzyskania większej pojemności to jest to akceptowalne.</w:t>
      </w:r>
    </w:p>
    <w:p w:rsidR="004A440A" w:rsidRPr="004A440A" w:rsidRDefault="004A440A" w:rsidP="004A4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4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20. Czy inwestor posiada dane statystyczne mające na celu określić pojemność przedszkola i siłowni?</w:t>
      </w:r>
    </w:p>
    <w:p w:rsidR="004A440A" w:rsidRPr="004A440A" w:rsidRDefault="004A440A" w:rsidP="004A4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40A">
        <w:rPr>
          <w:rFonts w:ascii="Arial" w:eastAsia="Times New Roman" w:hAnsi="Arial" w:cs="Arial"/>
          <w:i/>
          <w:iCs/>
          <w:color w:val="00B050"/>
          <w:lang w:eastAsia="pl-PL"/>
        </w:rPr>
        <w:t>Nie posiadamy takich danych.</w:t>
      </w:r>
    </w:p>
    <w:p w:rsidR="004A440A" w:rsidRPr="004A440A" w:rsidRDefault="004A440A" w:rsidP="004A4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4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21. Czy na terenie inwestycji określony jest przelicznik miejsc parkingowych na metry użytkowe budynku?</w:t>
      </w:r>
    </w:p>
    <w:p w:rsidR="004A440A" w:rsidRPr="004A440A" w:rsidRDefault="004A440A" w:rsidP="004A4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40A">
        <w:rPr>
          <w:rFonts w:ascii="Arial" w:eastAsia="Times New Roman" w:hAnsi="Arial" w:cs="Arial"/>
          <w:i/>
          <w:iCs/>
          <w:color w:val="00B050"/>
          <w:lang w:eastAsia="pl-PL"/>
        </w:rPr>
        <w:t>Proszę przyjąć następujące założenia:</w:t>
      </w:r>
    </w:p>
    <w:p w:rsidR="004A440A" w:rsidRPr="004A440A" w:rsidRDefault="004A440A" w:rsidP="004A4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40A">
        <w:rPr>
          <w:rFonts w:ascii="Arial" w:eastAsia="Times New Roman" w:hAnsi="Arial" w:cs="Arial"/>
          <w:i/>
          <w:iCs/>
          <w:color w:val="00B050"/>
          <w:lang w:eastAsia="pl-PL"/>
        </w:rPr>
        <w:t>- 32 stanowiska na 100 stanowisk pracy w przypadku zakładów produkcyjnych (czyt. Labo),</w:t>
      </w:r>
    </w:p>
    <w:p w:rsidR="004A440A" w:rsidRPr="004A440A" w:rsidRDefault="004A440A" w:rsidP="004A4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40A">
        <w:rPr>
          <w:rFonts w:ascii="Arial" w:eastAsia="Times New Roman" w:hAnsi="Arial" w:cs="Arial"/>
          <w:i/>
          <w:iCs/>
          <w:color w:val="00B050"/>
          <w:lang w:eastAsia="pl-PL"/>
        </w:rPr>
        <w:t>- 25 stanowisk na każdy 1 000 m2 powierzchni budynku biurowego.</w:t>
      </w:r>
    </w:p>
    <w:p w:rsidR="004A440A" w:rsidRPr="004A440A" w:rsidRDefault="004A440A" w:rsidP="004A4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40A">
        <w:rPr>
          <w:rFonts w:ascii="Arial" w:eastAsia="Times New Roman" w:hAnsi="Arial" w:cs="Arial"/>
          <w:lang w:eastAsia="pl-PL"/>
        </w:rPr>
        <w:t> </w:t>
      </w:r>
    </w:p>
    <w:p w:rsidR="004A440A" w:rsidRPr="004A440A" w:rsidRDefault="004A440A" w:rsidP="004A4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A44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22. Jakie elementy będą prezentowane w </w:t>
      </w:r>
      <w:proofErr w:type="spellStart"/>
      <w:r w:rsidRPr="004A44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showroomie</w:t>
      </w:r>
      <w:proofErr w:type="spellEnd"/>
      <w:r w:rsidRPr="004A44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? Czy to będą jakieś produkty czy plansze, jakie duże, ile tego może być, jaka duża powierzchnia jest potrzebna?</w:t>
      </w:r>
      <w:r w:rsidRPr="004A44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4A440A">
        <w:rPr>
          <w:rFonts w:ascii="Arial" w:eastAsia="Times New Roman" w:hAnsi="Arial" w:cs="Arial"/>
          <w:i/>
          <w:iCs/>
          <w:color w:val="00B050"/>
          <w:lang w:eastAsia="pl-PL"/>
        </w:rPr>
        <w:t xml:space="preserve">Osiągnięcia Ł-PIT + prototypy w postaci produktów. +/-200m2 powinny być wystarczające. Warto rozważyć połączenie </w:t>
      </w:r>
      <w:proofErr w:type="spellStart"/>
      <w:r w:rsidRPr="004A440A">
        <w:rPr>
          <w:rFonts w:ascii="Arial" w:eastAsia="Times New Roman" w:hAnsi="Arial" w:cs="Arial"/>
          <w:i/>
          <w:iCs/>
          <w:color w:val="00B050"/>
          <w:lang w:eastAsia="pl-PL"/>
        </w:rPr>
        <w:t>showroomu</w:t>
      </w:r>
      <w:proofErr w:type="spellEnd"/>
      <w:r w:rsidRPr="004A440A">
        <w:rPr>
          <w:rFonts w:ascii="Arial" w:eastAsia="Times New Roman" w:hAnsi="Arial" w:cs="Arial"/>
          <w:i/>
          <w:iCs/>
          <w:color w:val="00B050"/>
          <w:lang w:eastAsia="pl-PL"/>
        </w:rPr>
        <w:t xml:space="preserve"> z </w:t>
      </w:r>
      <w:r w:rsidRPr="004A440A">
        <w:rPr>
          <w:rFonts w:ascii="Arial" w:eastAsia="Times New Roman" w:hAnsi="Arial" w:cs="Arial"/>
          <w:i/>
          <w:iCs/>
          <w:color w:val="005A95"/>
          <w:lang w:eastAsia="pl-PL"/>
        </w:rPr>
        <w:t>cz</w:t>
      </w:r>
      <w:r w:rsidRPr="004A440A">
        <w:rPr>
          <w:rFonts w:ascii="Arial" w:eastAsia="Times New Roman" w:hAnsi="Arial" w:cs="Arial"/>
          <w:i/>
          <w:iCs/>
          <w:color w:val="00B050"/>
          <w:lang w:eastAsia="pl-PL"/>
        </w:rPr>
        <w:t xml:space="preserve">ęścią </w:t>
      </w:r>
      <w:proofErr w:type="spellStart"/>
      <w:r w:rsidRPr="004A440A">
        <w:rPr>
          <w:rFonts w:ascii="Arial" w:eastAsia="Times New Roman" w:hAnsi="Arial" w:cs="Arial"/>
          <w:i/>
          <w:iCs/>
          <w:color w:val="00B050"/>
          <w:lang w:eastAsia="pl-PL"/>
        </w:rPr>
        <w:t>konf</w:t>
      </w:r>
      <w:proofErr w:type="spellEnd"/>
      <w:r w:rsidRPr="004A440A">
        <w:rPr>
          <w:rFonts w:ascii="Arial" w:eastAsia="Times New Roman" w:hAnsi="Arial" w:cs="Arial"/>
          <w:i/>
          <w:iCs/>
          <w:color w:val="00B050"/>
          <w:lang w:eastAsia="pl-PL"/>
        </w:rPr>
        <w:t>.   </w:t>
      </w:r>
    </w:p>
    <w:p w:rsidR="004A440A" w:rsidRPr="004A440A" w:rsidRDefault="004A440A" w:rsidP="004A4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A440A">
        <w:rPr>
          <w:rFonts w:ascii="Arial" w:eastAsia="Times New Roman" w:hAnsi="Arial" w:cs="Arial"/>
          <w:color w:val="000000"/>
          <w:lang w:eastAsia="pl-PL"/>
        </w:rPr>
        <w:t> </w:t>
      </w:r>
    </w:p>
    <w:p w:rsidR="008A500D" w:rsidRDefault="00926A46"/>
    <w:sectPr w:rsidR="008A5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0A"/>
    <w:rsid w:val="0030655A"/>
    <w:rsid w:val="004A440A"/>
    <w:rsid w:val="00926A46"/>
    <w:rsid w:val="00CC0303"/>
    <w:rsid w:val="00F8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330B"/>
  <w15:chartTrackingRefBased/>
  <w15:docId w15:val="{3ADC14A0-0E8A-4D7D-B199-89BB570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4A4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Kołata</dc:creator>
  <cp:keywords/>
  <dc:description/>
  <cp:lastModifiedBy>Joanna Kołata</cp:lastModifiedBy>
  <cp:revision>2</cp:revision>
  <dcterms:created xsi:type="dcterms:W3CDTF">2024-03-12T09:49:00Z</dcterms:created>
  <dcterms:modified xsi:type="dcterms:W3CDTF">2024-03-20T14:44:00Z</dcterms:modified>
</cp:coreProperties>
</file>